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147" w:type="dxa"/>
        <w:tblBorders>
          <w:top w:val="single" w:sz="2" w:space="0" w:color="E9E9E9"/>
          <w:left w:val="single" w:sz="2" w:space="0" w:color="E9E9E9"/>
          <w:bottom w:val="single" w:sz="2" w:space="0" w:color="E9E9E9"/>
          <w:insideH w:val="single" w:sz="2" w:space="0" w:color="E9E9E9"/>
          <w:right w:val="single" w:sz="2" w:space="0" w:color="E9E9E9"/>
          <w:insideV w:val="single" w:sz="2" w:space="0" w:color="E9E9E9"/>
        </w:tblBorders>
        <w:tblCellMar>
          <w:top w:w="120" w:type="dxa"/>
          <w:left w:w="140" w:type="dxa"/>
          <w:bottom w:w="120" w:type="dxa"/>
          <w:right w:w="165" w:type="dxa"/>
        </w:tblCellMar>
      </w:tblPr>
      <w:tblGrid>
        <w:gridCol w:w="9632"/>
      </w:tblGrid>
      <w:tr>
        <w:trPr>
          <w:cantSplit w:val="false"/>
        </w:trPr>
        <w:tc>
          <w:tcPr>
            <w:tcW w:w="9632"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Contenutotabella"/>
              <w:jc w:val="center"/>
              <w:rPr>
                <w:rStyle w:val="Enfasiforte"/>
                <w:rFonts w:ascii="Times New Roman" w:hAnsi="Times New Roman"/>
                <w:b/>
                <w:strike w:val="false"/>
                <w:dstrike w:val="false"/>
                <w:color w:val="000000"/>
                <w:u w:val="none"/>
                <w:effect w:val="none"/>
              </w:rPr>
            </w:pPr>
            <w:r>
              <w:rPr>
                <w:rStyle w:val="Enfasiforte"/>
                <w:rFonts w:ascii="Times New Roman" w:hAnsi="Times New Roman"/>
                <w:b/>
              </w:rPr>
              <w:t xml:space="preserve">DICHIARAZIONE RELATIVA AL POSSESSO DEI REQUISITI PER L’AFFIDAMENTO DEI CONTRATTI PUBBLICI EX ARTT. </w:t>
            </w:r>
            <w:r>
              <w:rPr>
                <w:rStyle w:val="Enfasiforte"/>
                <w:rFonts w:ascii="Times New Roman" w:hAnsi="Times New Roman"/>
                <w:b/>
                <w:color w:val="000000"/>
              </w:rPr>
              <w:t xml:space="preserve">94, 95 DEL </w:t>
            </w:r>
            <w:r>
              <w:rPr>
                <w:rStyle w:val="Enfasiforte"/>
                <w:rFonts w:ascii="Times New Roman" w:hAnsi="Times New Roman"/>
                <w:b/>
                <w:strike w:val="false"/>
                <w:dstrike w:val="false"/>
                <w:color w:val="000000"/>
                <w:u w:val="none"/>
                <w:effect w:val="none"/>
              </w:rPr>
              <w:t xml:space="preserve"> D.LGS. 31 MARZO 2023 N° 36  “CODICE DEI CONTRATTI”</w:t>
            </w:r>
          </w:p>
        </w:tc>
      </w:tr>
    </w:tbl>
    <w:p>
      <w:pPr>
        <w:pStyle w:val="Normal"/>
        <w:spacing w:lineRule="auto" w:line="288"/>
        <w:rPr>
          <w:rFonts w:ascii="Times New Roman" w:hAnsi="Times New Roman"/>
          <w:sz w:val="22"/>
          <w:szCs w:val="22"/>
        </w:rPr>
      </w:pPr>
      <w:r>
        <w:rPr>
          <w:rFonts w:ascii="Times New Roman" w:hAnsi="Times New Roman"/>
          <w:sz w:val="22"/>
          <w:szCs w:val="22"/>
        </w:rPr>
      </w:r>
    </w:p>
    <w:p>
      <w:pPr>
        <w:pStyle w:val="Normal"/>
        <w:spacing w:lineRule="auto" w:line="288"/>
        <w:jc w:val="both"/>
        <w:rPr>
          <w:rStyle w:val="Enfasi"/>
          <w:rFonts w:ascii="Times New Roman" w:hAnsi="Times New Roman"/>
          <w:sz w:val="22"/>
          <w:szCs w:val="22"/>
        </w:rPr>
      </w:pPr>
      <w:r>
        <w:rPr>
          <w:rFonts w:ascii="Times New Roman" w:hAnsi="Times New Roman"/>
          <w:sz w:val="22"/>
          <w:szCs w:val="22"/>
        </w:rPr>
        <w:t xml:space="preserve">Il sottoscritto ________________________________  in qualità di </w:t>
      </w:r>
      <w:r>
        <w:rPr>
          <w:rStyle w:val="Enfasi"/>
          <w:rFonts w:ascii="Times New Roman" w:hAnsi="Times New Roman"/>
          <w:sz w:val="22"/>
          <w:szCs w:val="22"/>
        </w:rPr>
        <w:t>(</w:t>
      </w:r>
      <w:r>
        <w:rPr>
          <w:rStyle w:val="Enfasi"/>
          <w:rFonts w:ascii="Times New Roman" w:hAnsi="Times New Roman"/>
          <w:sz w:val="16"/>
          <w:szCs w:val="16"/>
        </w:rPr>
        <w:t>titolare, legale rappresentante, procuratore, altro</w:t>
      </w:r>
      <w:r>
        <w:rPr>
          <w:rStyle w:val="Enfasi"/>
          <w:rFonts w:ascii="Times New Roman" w:hAnsi="Times New Roman"/>
          <w:sz w:val="22"/>
          <w:szCs w:val="22"/>
        </w:rPr>
        <w:t>) ________________________________  dell’impresa ___________________________________________</w:t>
      </w:r>
    </w:p>
    <w:p>
      <w:pPr>
        <w:pStyle w:val="Normal"/>
        <w:spacing w:lineRule="auto" w:line="288"/>
        <w:jc w:val="both"/>
        <w:rPr>
          <w:rStyle w:val="Enfasi"/>
          <w:rFonts w:ascii="Times New Roman" w:hAnsi="Times New Roman"/>
          <w:sz w:val="22"/>
          <w:szCs w:val="22"/>
        </w:rPr>
      </w:pPr>
      <w:r>
        <w:rPr>
          <w:rStyle w:val="Enfasi"/>
          <w:rFonts w:ascii="Times New Roman" w:hAnsi="Times New Roman"/>
          <w:sz w:val="22"/>
          <w:szCs w:val="22"/>
        </w:rPr>
        <w:t>con sede in __________________________ Prov</w:t>
      </w:r>
      <w:r>
        <w:rPr>
          <w:rStyle w:val="Enfasi"/>
          <w:rFonts w:ascii="Times New Roman" w:hAnsi="Times New Roman"/>
          <w:sz w:val="22"/>
          <w:szCs w:val="22"/>
        </w:rPr>
        <w:t>.(___)</w:t>
      </w:r>
      <w:r>
        <w:rPr>
          <w:rStyle w:val="Enfasi"/>
          <w:rFonts w:ascii="Times New Roman" w:hAnsi="Times New Roman"/>
          <w:sz w:val="22"/>
          <w:szCs w:val="22"/>
        </w:rPr>
        <w:t xml:space="preserve"> indirizzo ___________________________ </w:t>
      </w:r>
      <w:r>
        <w:rPr>
          <w:rStyle w:val="Enfasi"/>
          <w:rFonts w:ascii="Times New Roman" w:hAnsi="Times New Roman"/>
          <w:sz w:val="22"/>
          <w:szCs w:val="22"/>
        </w:rPr>
        <w:t>n. __</w:t>
      </w:r>
      <w:r>
        <w:rPr>
          <w:rStyle w:val="Enfasi"/>
          <w:rFonts w:ascii="Times New Roman" w:hAnsi="Times New Roman"/>
          <w:sz w:val="22"/>
          <w:szCs w:val="22"/>
        </w:rPr>
        <w:t xml:space="preserve"> PEC _____________________________________________ Codice fiscale _____________________ P.I</w:t>
      </w:r>
      <w:r>
        <w:rPr>
          <w:rStyle w:val="Enfasi"/>
          <w:rFonts w:ascii="Times New Roman" w:hAnsi="Times New Roman"/>
          <w:sz w:val="22"/>
          <w:szCs w:val="22"/>
        </w:rPr>
        <w:t>iva</w:t>
      </w:r>
      <w:r>
        <w:rPr>
          <w:rStyle w:val="Enfasi"/>
          <w:rFonts w:ascii="Times New Roman" w:hAnsi="Times New Roman"/>
          <w:sz w:val="22"/>
          <w:szCs w:val="22"/>
        </w:rPr>
        <w:t xml:space="preserve"> _______________________ Mail __________________________</w:t>
      </w:r>
    </w:p>
    <w:p>
      <w:pPr>
        <w:pStyle w:val="Normal"/>
        <w:spacing w:lineRule="auto" w:line="288"/>
        <w:jc w:val="both"/>
        <w:rPr>
          <w:rFonts w:ascii="Times New Roman" w:hAnsi="Times New Roman"/>
          <w:sz w:val="22"/>
          <w:szCs w:val="22"/>
        </w:rPr>
      </w:pPr>
      <w:r>
        <w:rPr>
          <w:rFonts w:ascii="Times New Roman" w:hAnsi="Times New Roman"/>
          <w:sz w:val="22"/>
          <w:szCs w:val="22"/>
        </w:rPr>
      </w:r>
    </w:p>
    <w:p>
      <w:pPr>
        <w:pStyle w:val="Normal"/>
        <w:spacing w:lineRule="auto" w:line="288"/>
        <w:jc w:val="center"/>
        <w:rPr>
          <w:rStyle w:val="Enfasiforte"/>
          <w:rFonts w:ascii="Times New Roman" w:hAnsi="Times New Roman"/>
          <w:sz w:val="22"/>
          <w:szCs w:val="22"/>
        </w:rPr>
      </w:pPr>
      <w:r>
        <w:rPr>
          <w:rStyle w:val="Enfasiforte"/>
          <w:rFonts w:ascii="Times New Roman" w:hAnsi="Times New Roman"/>
          <w:sz w:val="22"/>
          <w:szCs w:val="22"/>
        </w:rPr>
        <w:t>SOTTO FORMA DI</w:t>
      </w:r>
    </w:p>
    <w:tbl>
      <w:tblPr>
        <w:jc w:val="left"/>
        <w:tblInd w:w="147" w:type="dxa"/>
        <w:tblBorders>
          <w:top w:val="single" w:sz="2" w:space="0" w:color="E9E9E9"/>
          <w:left w:val="single" w:sz="2" w:space="0" w:color="E9E9E9"/>
          <w:bottom w:val="single" w:sz="2" w:space="0" w:color="E9E9E9"/>
          <w:insideH w:val="single" w:sz="2" w:space="0" w:color="E9E9E9"/>
          <w:right w:val="single" w:sz="2" w:space="0" w:color="E9E9E9"/>
          <w:insideV w:val="single" w:sz="2" w:space="0" w:color="E9E9E9"/>
        </w:tblBorders>
        <w:tblCellMar>
          <w:top w:w="120" w:type="dxa"/>
          <w:left w:w="140" w:type="dxa"/>
          <w:bottom w:w="120" w:type="dxa"/>
          <w:right w:w="165" w:type="dxa"/>
        </w:tblCellMar>
      </w:tblPr>
      <w:tblGrid>
        <w:gridCol w:w="670"/>
        <w:gridCol w:w="3528"/>
        <w:gridCol w:w="450"/>
        <w:gridCol w:w="4990"/>
      </w:tblGrid>
      <w:tr>
        <w:trPr>
          <w:cantSplit w:val="false"/>
        </w:trPr>
        <w:tc>
          <w:tcPr>
            <w:tcW w:w="670"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w:t>
            </w:r>
          </w:p>
        </w:tc>
        <w:tc>
          <w:tcPr>
            <w:tcW w:w="8968" w:type="dxa"/>
            <w:gridSpan w:val="3"/>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operatore singolo</w:t>
            </w:r>
          </w:p>
        </w:tc>
      </w:tr>
      <w:tr>
        <w:trPr>
          <w:cantSplit w:val="false"/>
        </w:trPr>
        <w:tc>
          <w:tcPr>
            <w:tcW w:w="670"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w:t>
            </w:r>
          </w:p>
        </w:tc>
        <w:tc>
          <w:tcPr>
            <w:tcW w:w="3528"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mandatario, capogruppo di</w:t>
            </w:r>
          </w:p>
        </w:tc>
        <w:tc>
          <w:tcPr>
            <w:tcW w:w="450" w:type="dxa"/>
            <w:vMerge w:val="restart"/>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w:t>
            </w:r>
          </w:p>
        </w:tc>
        <w:tc>
          <w:tcPr>
            <w:tcW w:w="4990" w:type="dxa"/>
            <w:vMerge w:val="restart"/>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raggruppamento temporaneo o consorzio ordinario di cui all’art. 68, del D.lgs. 36/2023;</w:t>
            </w:r>
          </w:p>
        </w:tc>
      </w:tr>
      <w:tr>
        <w:trPr>
          <w:cantSplit w:val="false"/>
        </w:trPr>
        <w:tc>
          <w:tcPr>
            <w:tcW w:w="670"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w:t>
            </w:r>
          </w:p>
        </w:tc>
        <w:tc>
          <w:tcPr>
            <w:tcW w:w="3528"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mandante in</w:t>
            </w:r>
          </w:p>
        </w:tc>
        <w:tc>
          <w:tcPr>
            <w:tcW w:w="450" w:type="dxa"/>
            <w:vMerge w:val="continue"/>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r>
          </w:p>
        </w:tc>
        <w:tc>
          <w:tcPr>
            <w:tcW w:w="4990" w:type="dxa"/>
            <w:vMerge w:val="continue"/>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r>
          </w:p>
        </w:tc>
      </w:tr>
      <w:tr>
        <w:trPr>
          <w:trHeight w:val="888" w:hRule="atLeast"/>
          <w:cantSplit w:val="false"/>
        </w:trPr>
        <w:tc>
          <w:tcPr>
            <w:tcW w:w="670"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w:t>
            </w:r>
          </w:p>
        </w:tc>
        <w:tc>
          <w:tcPr>
            <w:tcW w:w="3528"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organo comune /mandatario di</w:t>
            </w:r>
          </w:p>
        </w:tc>
        <w:tc>
          <w:tcPr>
            <w:tcW w:w="450" w:type="dxa"/>
            <w:vMerge w:val="restart"/>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w:t>
            </w:r>
          </w:p>
        </w:tc>
        <w:tc>
          <w:tcPr>
            <w:tcW w:w="4990" w:type="dxa"/>
            <w:vMerge w:val="restart"/>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rete di imprese (in contratto di rete) di cui all’art. 65, comma 2, lettera g), D.lgs. 36/2023;</w:t>
            </w:r>
          </w:p>
        </w:tc>
      </w:tr>
      <w:tr>
        <w:trPr>
          <w:cantSplit w:val="false"/>
        </w:trPr>
        <w:tc>
          <w:tcPr>
            <w:tcW w:w="670"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w:t>
            </w:r>
          </w:p>
        </w:tc>
        <w:tc>
          <w:tcPr>
            <w:tcW w:w="3528"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t>impresa in rete/ mandante in</w:t>
            </w:r>
          </w:p>
        </w:tc>
        <w:tc>
          <w:tcPr>
            <w:tcW w:w="450" w:type="dxa"/>
            <w:vMerge w:val="continue"/>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r>
          </w:p>
        </w:tc>
        <w:tc>
          <w:tcPr>
            <w:tcW w:w="4990" w:type="dxa"/>
            <w:vMerge w:val="continue"/>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both"/>
              <w:rPr>
                <w:rFonts w:ascii="Times New Roman" w:hAnsi="Times New Roman"/>
                <w:sz w:val="22"/>
                <w:szCs w:val="22"/>
              </w:rPr>
            </w:pPr>
            <w:r>
              <w:rPr>
                <w:rFonts w:ascii="Times New Roman" w:hAnsi="Times New Roman"/>
                <w:sz w:val="22"/>
                <w:szCs w:val="22"/>
              </w:rPr>
            </w:r>
          </w:p>
        </w:tc>
      </w:tr>
    </w:tbl>
    <w:p>
      <w:pPr>
        <w:pStyle w:val="Normal"/>
        <w:spacing w:lineRule="auto" w:line="288"/>
        <w:jc w:val="both"/>
        <w:rPr>
          <w:rFonts w:ascii="Times New Roman" w:hAnsi="Times New Roman"/>
          <w:b w:val="false"/>
          <w:i w:val="false"/>
          <w:caps w:val="false"/>
          <w:smallCaps w:val="false"/>
          <w:color w:val="222222"/>
          <w:spacing w:val="0"/>
          <w:sz w:val="22"/>
          <w:szCs w:val="22"/>
        </w:rPr>
      </w:pPr>
      <w:r>
        <w:rPr>
          <w:rFonts w:ascii="Times New Roman" w:hAnsi="Times New Roman"/>
          <w:b w:val="false"/>
          <w:i w:val="false"/>
          <w:caps w:val="false"/>
          <w:smallCaps w:val="false"/>
          <w:color w:val="222222"/>
          <w:spacing w:val="0"/>
          <w:sz w:val="22"/>
          <w:szCs w:val="22"/>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tbl>
      <w:tblPr>
        <w:jc w:val="left"/>
        <w:tblInd w:w="147" w:type="dxa"/>
        <w:tblBorders>
          <w:top w:val="single" w:sz="2" w:space="0" w:color="E9E9E9"/>
          <w:left w:val="single" w:sz="2" w:space="0" w:color="E9E9E9"/>
          <w:bottom w:val="single" w:sz="2" w:space="0" w:color="E9E9E9"/>
          <w:insideH w:val="single" w:sz="2" w:space="0" w:color="E9E9E9"/>
          <w:right w:val="single" w:sz="2" w:space="0" w:color="E9E9E9"/>
          <w:insideV w:val="single" w:sz="2" w:space="0" w:color="E9E9E9"/>
        </w:tblBorders>
        <w:tblCellMar>
          <w:top w:w="120" w:type="dxa"/>
          <w:left w:w="140" w:type="dxa"/>
          <w:bottom w:w="120" w:type="dxa"/>
          <w:right w:w="165" w:type="dxa"/>
        </w:tblCellMar>
      </w:tblPr>
      <w:tblGrid>
        <w:gridCol w:w="9645"/>
      </w:tblGrid>
      <w:tr>
        <w:trPr>
          <w:cantSplit w:val="false"/>
        </w:trPr>
        <w:tc>
          <w:tcPr>
            <w:tcW w:w="9645"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center"/>
              <w:rPr>
                <w:rStyle w:val="Enfasi"/>
                <w:rFonts w:ascii="Times New Roman" w:hAnsi="Times New Roman"/>
                <w:sz w:val="22"/>
                <w:szCs w:val="22"/>
              </w:rPr>
            </w:pPr>
            <w:r>
              <w:rPr>
                <w:rStyle w:val="Enfasiforte"/>
                <w:rFonts w:ascii="Times New Roman" w:hAnsi="Times New Roman"/>
                <w:b/>
                <w:sz w:val="22"/>
                <w:szCs w:val="22"/>
              </w:rPr>
              <w:t>PARTE I</w:t>
            </w:r>
            <w:r>
              <w:rPr>
                <w:rFonts w:ascii="Times New Roman" w:hAnsi="Times New Roman"/>
                <w:sz w:val="22"/>
                <w:szCs w:val="22"/>
              </w:rPr>
              <w:br/>
            </w:r>
            <w:r>
              <w:rPr>
                <w:rStyle w:val="Enfasiforte"/>
                <w:rFonts w:ascii="Times New Roman" w:hAnsi="Times New Roman"/>
                <w:b/>
                <w:sz w:val="22"/>
                <w:szCs w:val="22"/>
              </w:rPr>
              <w:t>Requisiti di ordine generale e cause di esclusione automatica</w:t>
            </w:r>
            <w:r>
              <w:rPr>
                <w:rFonts w:ascii="Times New Roman" w:hAnsi="Times New Roman"/>
                <w:sz w:val="22"/>
                <w:szCs w:val="22"/>
              </w:rPr>
              <w:br/>
            </w:r>
            <w:r>
              <w:rPr>
                <w:rStyle w:val="Enfasi"/>
                <w:rFonts w:ascii="Times New Roman" w:hAnsi="Times New Roman"/>
                <w:sz w:val="22"/>
                <w:szCs w:val="22"/>
              </w:rPr>
              <w:t>(art. 94 D.Lgs 36/2023)</w:t>
            </w:r>
          </w:p>
        </w:tc>
      </w:tr>
    </w:tbl>
    <w:p>
      <w:pPr>
        <w:pStyle w:val="Normal"/>
        <w:spacing w:lineRule="auto" w:line="288"/>
        <w:jc w:val="both"/>
        <w:rPr>
          <w:rFonts w:ascii="Times New Roman" w:hAnsi="Times New Roman"/>
          <w:sz w:val="22"/>
          <w:szCs w:val="22"/>
        </w:rPr>
      </w:pPr>
      <w:r>
        <w:rPr>
          <w:rFonts w:ascii="Times New Roman" w:hAnsi="Times New Roman"/>
          <w:sz w:val="22"/>
          <w:szCs w:val="22"/>
        </w:rPr>
      </w:r>
    </w:p>
    <w:p>
      <w:pPr>
        <w:pStyle w:val="Normal"/>
        <w:spacing w:lineRule="auto" w:line="288"/>
        <w:jc w:val="both"/>
        <w:rPr>
          <w:rFonts w:ascii="Times New Roman" w:hAnsi="Times New Roman"/>
          <w:b w:val="false"/>
          <w:i w:val="false"/>
          <w:caps w:val="false"/>
          <w:smallCaps w:val="false"/>
          <w:color w:val="222222"/>
          <w:spacing w:val="0"/>
          <w:sz w:val="22"/>
          <w:szCs w:val="22"/>
        </w:rPr>
      </w:pPr>
      <w:r>
        <w:rPr>
          <w:rFonts w:ascii="Times New Roman" w:hAnsi="Times New Roman"/>
          <w:b w:val="false"/>
          <w:i w:val="false"/>
          <w:caps w:val="false"/>
          <w:smallCaps w:val="false"/>
          <w:color w:val="222222"/>
          <w:spacing w:val="0"/>
          <w:sz w:val="22"/>
          <w:szCs w:val="22"/>
        </w:rPr>
        <w:t>In ordine ai requisiti di cui all’art. 94 del D.Lgs 36/2023,</w:t>
      </w:r>
    </w:p>
    <w:p>
      <w:pPr>
        <w:pStyle w:val="Normal"/>
        <w:spacing w:lineRule="auto" w:line="288"/>
        <w:jc w:val="both"/>
        <w:rPr>
          <w:rFonts w:ascii="Times New Roman" w:hAnsi="Times New Roman"/>
          <w:sz w:val="22"/>
          <w:szCs w:val="22"/>
        </w:rPr>
      </w:pPr>
      <w:r>
        <w:rPr>
          <w:rFonts w:ascii="Times New Roman" w:hAnsi="Times New Roman"/>
          <w:sz w:val="22"/>
          <w:szCs w:val="22"/>
        </w:rPr>
      </w:r>
    </w:p>
    <w:p>
      <w:pPr>
        <w:pStyle w:val="Normal"/>
        <w:spacing w:lineRule="auto" w:line="288"/>
        <w:jc w:val="center"/>
        <w:rPr>
          <w:rStyle w:val="Enfasiforte"/>
          <w:rFonts w:ascii="Times New Roman" w:hAnsi="Times New Roman"/>
          <w:b/>
          <w:i w:val="false"/>
          <w:caps w:val="false"/>
          <w:smallCaps w:val="false"/>
          <w:color w:val="222222"/>
          <w:spacing w:val="0"/>
          <w:sz w:val="22"/>
          <w:szCs w:val="22"/>
        </w:rPr>
      </w:pPr>
      <w:r>
        <w:rPr>
          <w:rStyle w:val="Enfasiforte"/>
          <w:rFonts w:ascii="Times New Roman" w:hAnsi="Times New Roman"/>
          <w:b/>
          <w:i w:val="false"/>
          <w:caps w:val="false"/>
          <w:smallCaps w:val="false"/>
          <w:color w:val="222222"/>
          <w:spacing w:val="0"/>
          <w:sz w:val="22"/>
          <w:szCs w:val="22"/>
        </w:rPr>
        <w:t>DICHIARA</w:t>
      </w:r>
    </w:p>
    <w:p>
      <w:pPr>
        <w:pStyle w:val="Normal"/>
        <w:spacing w:lineRule="auto" w:line="288"/>
        <w:jc w:val="both"/>
        <w:rPr/>
      </w:pPr>
      <w:r>
        <w:rPr/>
      </w:r>
    </w:p>
    <w:p>
      <w:pPr>
        <w:pStyle w:val="Normal"/>
        <w:spacing w:lineRule="auto" w:line="288"/>
        <w:jc w:val="both"/>
        <w:rPr>
          <w:rFonts w:ascii="Times New Roman" w:hAnsi="Times New Roman"/>
          <w:b w:val="false"/>
          <w:i w:val="false"/>
          <w:caps w:val="false"/>
          <w:smallCaps w:val="false"/>
          <w:color w:val="222222"/>
          <w:spacing w:val="0"/>
          <w:sz w:val="20"/>
          <w:szCs w:val="20"/>
        </w:rPr>
      </w:pPr>
      <w:r>
        <w:rPr>
          <w:rFonts w:ascii="Times New Roman" w:hAnsi="Times New Roman"/>
          <w:caps w:val="false"/>
          <w:smallCaps w:val="false"/>
          <w:color w:val="222222"/>
          <w:spacing w:val="0"/>
          <w:sz w:val="20"/>
          <w:szCs w:val="20"/>
        </w:rPr>
        <w:t xml:space="preserve">☐ </w:t>
      </w:r>
      <w:r>
        <w:rPr>
          <w:rFonts w:ascii="Times New Roman" w:hAnsi="Times New Roman"/>
          <w:b w:val="false"/>
          <w:i w:val="false"/>
          <w:caps w:val="false"/>
          <w:smallCaps w:val="false"/>
          <w:color w:val="222222"/>
          <w:spacing w:val="0"/>
          <w:sz w:val="20"/>
          <w:szCs w:val="20"/>
        </w:rPr>
        <w:t>che, con riferimento al sottoscritto dichiarante, ai soggetti indicati al comma 3 dell’art. 94 del D.Lgs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pPr>
        <w:pStyle w:val="Normal"/>
        <w:spacing w:lineRule="auto" w:line="288"/>
        <w:jc w:val="both"/>
        <w:rPr>
          <w:rFonts w:ascii="Times New Roman" w:hAnsi="Times New Roman"/>
          <w:sz w:val="20"/>
          <w:szCs w:val="20"/>
        </w:rPr>
      </w:pPr>
      <w:r>
        <w:rPr>
          <w:rFonts w:ascii="Times New Roman" w:hAnsi="Times New Roman"/>
          <w:sz w:val="20"/>
          <w:szCs w:val="20"/>
        </w:rPr>
      </w:r>
    </w:p>
    <w:p>
      <w:pPr>
        <w:pStyle w:val="Normal"/>
        <w:spacing w:lineRule="auto" w:line="288"/>
        <w:jc w:val="both"/>
        <w:rPr>
          <w:rFonts w:ascii="Times New Roman" w:hAnsi="Times New Roman"/>
          <w:b w:val="false"/>
          <w:i w:val="false"/>
          <w:caps w:val="false"/>
          <w:smallCaps w:val="false"/>
          <w:color w:val="222222"/>
          <w:spacing w:val="0"/>
          <w:sz w:val="20"/>
          <w:szCs w:val="20"/>
        </w:rPr>
      </w:pPr>
      <w:r>
        <w:rPr>
          <w:rFonts w:ascii="Times New Roman" w:hAnsi="Times New Roman"/>
          <w:caps w:val="false"/>
          <w:smallCaps w:val="false"/>
          <w:color w:val="222222"/>
          <w:spacing w:val="0"/>
          <w:sz w:val="20"/>
          <w:szCs w:val="20"/>
        </w:rPr>
        <w:t xml:space="preserve">☐ </w:t>
      </w:r>
      <w:r>
        <w:rPr>
          <w:rFonts w:ascii="Times New Roman" w:hAnsi="Times New Roman"/>
          <w:b w:val="false"/>
          <w:i w:val="false"/>
          <w:caps w:val="false"/>
          <w:smallCaps w:val="false"/>
          <w:color w:val="222222"/>
          <w:spacing w:val="0"/>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pPr>
        <w:pStyle w:val="Normal"/>
        <w:spacing w:lineRule="auto" w:line="288"/>
        <w:jc w:val="both"/>
        <w:rPr>
          <w:rFonts w:ascii="Times New Roman" w:hAnsi="Times New Roman"/>
          <w:sz w:val="20"/>
          <w:szCs w:val="20"/>
        </w:rPr>
      </w:pPr>
      <w:r>
        <w:rPr>
          <w:rFonts w:ascii="Times New Roman" w:hAnsi="Times New Roman"/>
          <w:sz w:val="20"/>
          <w:szCs w:val="20"/>
        </w:rPr>
      </w:r>
    </w:p>
    <w:p>
      <w:pPr>
        <w:pStyle w:val="Normal"/>
        <w:spacing w:lineRule="auto" w:line="288"/>
        <w:jc w:val="both"/>
        <w:rPr>
          <w:rFonts w:ascii="Times New Roman" w:hAnsi="Times New Roman"/>
          <w:b w:val="false"/>
          <w:i w:val="false"/>
          <w:caps w:val="false"/>
          <w:smallCaps w:val="false"/>
          <w:color w:val="222222"/>
          <w:spacing w:val="0"/>
          <w:sz w:val="20"/>
          <w:szCs w:val="20"/>
        </w:rPr>
      </w:pPr>
      <w:r>
        <w:rPr>
          <w:rFonts w:ascii="Times New Roman" w:hAnsi="Times New Roman"/>
          <w:caps w:val="false"/>
          <w:smallCaps w:val="false"/>
          <w:color w:val="222222"/>
          <w:spacing w:val="0"/>
          <w:sz w:val="20"/>
          <w:szCs w:val="20"/>
        </w:rPr>
        <w:t xml:space="preserve">☐ </w:t>
      </w:r>
      <w:r>
        <w:rPr>
          <w:rFonts w:ascii="Times New Roman" w:hAnsi="Times New Roman"/>
          <w:b w:val="false"/>
          <w:i w:val="false"/>
          <w:caps w:val="false"/>
          <w:smallCaps w:val="false"/>
          <w:color w:val="222222"/>
          <w:spacing w:val="0"/>
          <w:sz w:val="20"/>
          <w:szCs w:val="20"/>
        </w:rPr>
        <w:t>di NON versare in alcuna delle cause di esclusione di cui al comma 5 dell’articolo 94 del D.Lgs 36/2023, laddove applicabili, cui si rinvia e che si intende qui per ripetuto e trascritto;</w:t>
      </w:r>
    </w:p>
    <w:p>
      <w:pPr>
        <w:pStyle w:val="Normal"/>
        <w:spacing w:lineRule="auto" w:line="288"/>
        <w:jc w:val="both"/>
        <w:rPr>
          <w:rFonts w:ascii="Times New Roman" w:hAnsi="Times New Roman"/>
          <w:b w:val="false"/>
          <w:i w:val="false"/>
          <w:caps w:val="false"/>
          <w:smallCaps w:val="false"/>
          <w:color w:val="222222"/>
          <w:spacing w:val="0"/>
          <w:sz w:val="20"/>
          <w:szCs w:val="20"/>
        </w:rPr>
      </w:pPr>
      <w:r>
        <w:rPr>
          <w:rFonts w:ascii="Times New Roman" w:hAnsi="Times New Roman"/>
          <w:caps w:val="false"/>
          <w:smallCaps w:val="false"/>
          <w:color w:val="222222"/>
          <w:spacing w:val="0"/>
          <w:sz w:val="20"/>
          <w:szCs w:val="20"/>
        </w:rPr>
        <w:t xml:space="preserve">Rispetto alle </w:t>
      </w:r>
      <w:r>
        <w:rPr>
          <w:rFonts w:ascii="Times New Roman" w:hAnsi="Times New Roman"/>
          <w:b w:val="false"/>
          <w:i w:val="false"/>
          <w:caps w:val="false"/>
          <w:smallCaps w:val="false"/>
          <w:color w:val="222222"/>
          <w:spacing w:val="0"/>
          <w:sz w:val="20"/>
          <w:szCs w:val="20"/>
        </w:rPr>
        <w:t>norme che disciplinano il diritto al lavoro dei disabili di cui alla legge 12 marzo 1999, n. 68 (Articolo 94, comma 5, lett. b, del Codice) dichiara:</w:t>
      </w:r>
    </w:p>
    <w:p>
      <w:pPr>
        <w:pStyle w:val="Normal"/>
        <w:spacing w:lineRule="auto" w:line="288"/>
        <w:jc w:val="both"/>
        <w:rPr>
          <w:rFonts w:ascii="Times New Roman" w:hAnsi="Times New Roman"/>
          <w:sz w:val="20"/>
          <w:szCs w:val="20"/>
        </w:rPr>
      </w:pPr>
      <w:r>
        <w:rPr>
          <w:rFonts w:ascii="Times New Roman" w:hAnsi="Times New Roman"/>
          <w:sz w:val="20"/>
          <w:szCs w:val="20"/>
        </w:rPr>
      </w:r>
    </w:p>
    <w:p>
      <w:pPr>
        <w:pStyle w:val="Normal"/>
        <w:numPr>
          <w:ilvl w:val="0"/>
          <w:numId w:val="1"/>
        </w:numPr>
        <w:spacing w:lineRule="auto" w:line="288"/>
        <w:jc w:val="both"/>
        <w:rPr>
          <w:rFonts w:ascii="Times New Roman" w:hAnsi="Times New Roman"/>
          <w:b w:val="false"/>
          <w:i w:val="false"/>
          <w:caps w:val="false"/>
          <w:smallCaps w:val="false"/>
          <w:color w:val="222222"/>
          <w:spacing w:val="0"/>
          <w:sz w:val="20"/>
          <w:szCs w:val="20"/>
          <w:u w:val="single"/>
        </w:rPr>
      </w:pPr>
      <w:r>
        <w:rPr>
          <w:rFonts w:ascii="Times New Roman" w:hAnsi="Times New Roman"/>
          <w:b w:val="false"/>
          <w:i w:val="false"/>
          <w:caps w:val="false"/>
          <w:smallCaps w:val="false"/>
          <w:color w:val="222222"/>
          <w:spacing w:val="0"/>
          <w:sz w:val="20"/>
          <w:szCs w:val="20"/>
          <w:u w:val="single"/>
        </w:rPr>
        <w:t xml:space="preserve">☐ </w:t>
      </w:r>
      <w:r>
        <w:rPr>
          <w:rFonts w:ascii="Times New Roman" w:hAnsi="Times New Roman"/>
          <w:b w:val="false"/>
          <w:i w:val="false"/>
          <w:caps w:val="false"/>
          <w:smallCaps w:val="false"/>
          <w:color w:val="222222"/>
          <w:spacing w:val="0"/>
          <w:sz w:val="20"/>
          <w:szCs w:val="20"/>
          <w:u w:val="single"/>
        </w:rPr>
        <w:t>Di essere in regola</w:t>
      </w:r>
    </w:p>
    <w:p>
      <w:pPr>
        <w:pStyle w:val="Normal"/>
        <w:numPr>
          <w:ilvl w:val="0"/>
          <w:numId w:val="1"/>
        </w:numPr>
        <w:spacing w:lineRule="auto" w:line="288"/>
        <w:jc w:val="both"/>
        <w:rPr>
          <w:rFonts w:ascii="Times New Roman" w:hAnsi="Times New Roman"/>
          <w:b w:val="false"/>
          <w:i w:val="false"/>
          <w:caps w:val="false"/>
          <w:smallCaps w:val="false"/>
          <w:color w:val="222222"/>
          <w:spacing w:val="0"/>
          <w:sz w:val="20"/>
          <w:szCs w:val="20"/>
          <w:u w:val="single"/>
        </w:rPr>
      </w:pPr>
      <w:r>
        <w:rPr>
          <w:rFonts w:ascii="Times New Roman" w:hAnsi="Times New Roman"/>
          <w:b w:val="false"/>
          <w:i w:val="false"/>
          <w:caps w:val="false"/>
          <w:smallCaps w:val="false"/>
          <w:color w:val="222222"/>
          <w:spacing w:val="0"/>
          <w:sz w:val="20"/>
          <w:szCs w:val="20"/>
          <w:u w:val="single"/>
        </w:rPr>
        <w:t xml:space="preserve">☐ </w:t>
      </w:r>
      <w:r>
        <w:rPr>
          <w:rFonts w:ascii="Times New Roman" w:hAnsi="Times New Roman"/>
          <w:b w:val="false"/>
          <w:i w:val="false"/>
          <w:caps w:val="false"/>
          <w:smallCaps w:val="false"/>
          <w:color w:val="222222"/>
          <w:spacing w:val="0"/>
          <w:sz w:val="20"/>
          <w:szCs w:val="20"/>
          <w:u w:val="single"/>
        </w:rPr>
        <w:t xml:space="preserve">Di </w:t>
      </w:r>
      <w:r>
        <w:rPr>
          <w:rFonts w:ascii="Times New Roman" w:hAnsi="Times New Roman"/>
          <w:b/>
          <w:bCs/>
          <w:i w:val="false"/>
          <w:caps w:val="false"/>
          <w:smallCaps w:val="false"/>
          <w:color w:val="222222"/>
          <w:spacing w:val="0"/>
          <w:sz w:val="20"/>
          <w:szCs w:val="20"/>
          <w:u w:val="single"/>
        </w:rPr>
        <w:t>NON</w:t>
      </w:r>
      <w:r>
        <w:rPr>
          <w:rFonts w:ascii="Times New Roman" w:hAnsi="Times New Roman"/>
          <w:b w:val="false"/>
          <w:i w:val="false"/>
          <w:caps w:val="false"/>
          <w:smallCaps w:val="false"/>
          <w:color w:val="222222"/>
          <w:spacing w:val="0"/>
          <w:sz w:val="20"/>
          <w:szCs w:val="20"/>
          <w:u w:val="single"/>
        </w:rPr>
        <w:t xml:space="preserve"> essere in regola</w:t>
      </w:r>
    </w:p>
    <w:p>
      <w:pPr>
        <w:pStyle w:val="Normal"/>
        <w:numPr>
          <w:ilvl w:val="0"/>
          <w:numId w:val="1"/>
        </w:numPr>
        <w:spacing w:lineRule="auto" w:line="288"/>
        <w:jc w:val="both"/>
        <w:rPr>
          <w:rFonts w:ascii="Times New Roman" w:hAnsi="Times New Roman"/>
          <w:b w:val="false"/>
          <w:i w:val="false"/>
          <w:caps w:val="false"/>
          <w:smallCaps w:val="false"/>
          <w:color w:val="222222"/>
          <w:spacing w:val="0"/>
          <w:sz w:val="20"/>
          <w:szCs w:val="20"/>
          <w:u w:val="single"/>
        </w:rPr>
      </w:pPr>
      <w:r>
        <w:rPr>
          <w:rFonts w:ascii="Times New Roman" w:hAnsi="Times New Roman"/>
          <w:b w:val="false"/>
          <w:i w:val="false"/>
          <w:caps w:val="false"/>
          <w:smallCaps w:val="false"/>
          <w:color w:val="222222"/>
          <w:spacing w:val="0"/>
          <w:sz w:val="20"/>
          <w:szCs w:val="20"/>
          <w:u w:val="single"/>
        </w:rPr>
        <w:t xml:space="preserve">☐ </w:t>
      </w:r>
      <w:r>
        <w:rPr>
          <w:rFonts w:ascii="Times New Roman" w:hAnsi="Times New Roman"/>
          <w:b w:val="false"/>
          <w:i w:val="false"/>
          <w:caps w:val="false"/>
          <w:smallCaps w:val="false"/>
          <w:color w:val="222222"/>
          <w:spacing w:val="0"/>
          <w:sz w:val="20"/>
          <w:szCs w:val="20"/>
          <w:u w:val="single"/>
        </w:rPr>
        <w:t>Di non essere tenuto alla disciplina della L. 68/1999</w:t>
      </w:r>
    </w:p>
    <w:p>
      <w:pPr>
        <w:pStyle w:val="Normal"/>
        <w:spacing w:lineRule="auto" w:line="288"/>
        <w:jc w:val="both"/>
        <w:rPr>
          <w:rFonts w:ascii="Times New Roman" w:hAnsi="Times New Roman"/>
          <w:sz w:val="20"/>
          <w:szCs w:val="20"/>
        </w:rPr>
      </w:pPr>
      <w:r>
        <w:rPr>
          <w:rFonts w:ascii="Times New Roman" w:hAnsi="Times New Roman"/>
          <w:sz w:val="20"/>
          <w:szCs w:val="20"/>
        </w:rPr>
      </w:r>
    </w:p>
    <w:p>
      <w:pPr>
        <w:pStyle w:val="Normal"/>
        <w:spacing w:lineRule="auto" w:line="288"/>
        <w:jc w:val="both"/>
        <w:rPr>
          <w:rFonts w:ascii="Times New Roman" w:hAnsi="Times New Roman"/>
          <w:b w:val="false"/>
          <w:i w:val="false"/>
          <w:caps w:val="false"/>
          <w:smallCaps w:val="false"/>
          <w:color w:val="222222"/>
          <w:spacing w:val="0"/>
          <w:sz w:val="20"/>
          <w:szCs w:val="20"/>
        </w:rPr>
      </w:pPr>
      <w:r>
        <w:rPr>
          <w:rFonts w:ascii="Times New Roman" w:hAnsi="Times New Roman"/>
          <w:caps w:val="false"/>
          <w:smallCaps w:val="false"/>
          <w:color w:val="222222"/>
          <w:spacing w:val="0"/>
          <w:sz w:val="20"/>
          <w:szCs w:val="20"/>
        </w:rPr>
        <w:t xml:space="preserve">☐ </w:t>
      </w:r>
      <w:r>
        <w:rPr>
          <w:rFonts w:ascii="Times New Roman" w:hAnsi="Times New Roman"/>
          <w:b w:val="false"/>
          <w:i w:val="false"/>
          <w:caps w:val="false"/>
          <w:smallCaps w:val="false"/>
          <w:color w:val="222222"/>
          <w:spacing w:val="0"/>
          <w:sz w:val="20"/>
          <w:szCs w:val="20"/>
        </w:rPr>
        <w:t>che, ai sensi dell’articolo 94, comma 6, del D.Lgs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pPr>
        <w:pStyle w:val="Normal"/>
        <w:spacing w:lineRule="auto" w:line="288"/>
        <w:jc w:val="both"/>
        <w:rPr>
          <w:rFonts w:ascii="Times New Roman" w:hAnsi="Times New Roman"/>
          <w:sz w:val="22"/>
          <w:szCs w:val="22"/>
        </w:rPr>
      </w:pPr>
      <w:r>
        <w:rPr>
          <w:rFonts w:ascii="Times New Roman" w:hAnsi="Times New Roman"/>
          <w:sz w:val="22"/>
          <w:szCs w:val="22"/>
        </w:rPr>
      </w:r>
    </w:p>
    <w:tbl>
      <w:tblPr>
        <w:jc w:val="left"/>
        <w:tblInd w:w="147" w:type="dxa"/>
        <w:tblBorders>
          <w:top w:val="single" w:sz="2" w:space="0" w:color="E9E9E9"/>
          <w:left w:val="single" w:sz="2" w:space="0" w:color="E9E9E9"/>
          <w:bottom w:val="single" w:sz="2" w:space="0" w:color="E9E9E9"/>
          <w:insideH w:val="single" w:sz="2" w:space="0" w:color="E9E9E9"/>
          <w:right w:val="single" w:sz="2" w:space="0" w:color="E9E9E9"/>
          <w:insideV w:val="single" w:sz="2" w:space="0" w:color="E9E9E9"/>
        </w:tblBorders>
        <w:tblCellMar>
          <w:top w:w="120" w:type="dxa"/>
          <w:left w:w="140" w:type="dxa"/>
          <w:bottom w:w="120" w:type="dxa"/>
          <w:right w:w="165" w:type="dxa"/>
        </w:tblCellMar>
      </w:tblPr>
      <w:tblGrid>
        <w:gridCol w:w="9585"/>
      </w:tblGrid>
      <w:tr>
        <w:trPr>
          <w:cantSplit w:val="false"/>
        </w:trPr>
        <w:tc>
          <w:tcPr>
            <w:tcW w:w="9585" w:type="dxa"/>
            <w:tcBorders>
              <w:top w:val="single" w:sz="2" w:space="0" w:color="E9E9E9"/>
              <w:left w:val="single" w:sz="2" w:space="0" w:color="E9E9E9"/>
              <w:bottom w:val="single" w:sz="2" w:space="0" w:color="E9E9E9"/>
              <w:insideH w:val="single" w:sz="2" w:space="0" w:color="E9E9E9"/>
              <w:right w:val="single" w:sz="2" w:space="0" w:color="E9E9E9"/>
              <w:insideV w:val="single" w:sz="2" w:space="0" w:color="E9E9E9"/>
            </w:tcBorders>
            <w:shd w:fill="FFFFFF" w:val="clear"/>
            <w:tcMar>
              <w:left w:w="140" w:type="dxa"/>
            </w:tcMar>
            <w:vAlign w:val="center"/>
          </w:tcPr>
          <w:p>
            <w:pPr>
              <w:pStyle w:val="Normal"/>
              <w:spacing w:lineRule="auto" w:line="288"/>
              <w:jc w:val="center"/>
              <w:rPr>
                <w:rStyle w:val="Enfasi"/>
                <w:rFonts w:ascii="Times New Roman" w:hAnsi="Times New Roman"/>
                <w:sz w:val="22"/>
                <w:szCs w:val="22"/>
              </w:rPr>
            </w:pPr>
            <w:r>
              <w:rPr>
                <w:rStyle w:val="Enfasiforte"/>
                <w:rFonts w:ascii="Times New Roman" w:hAnsi="Times New Roman"/>
                <w:b/>
                <w:sz w:val="22"/>
                <w:szCs w:val="22"/>
              </w:rPr>
              <w:t>PARTE II</w:t>
            </w:r>
            <w:r>
              <w:rPr>
                <w:rFonts w:ascii="Times New Roman" w:hAnsi="Times New Roman"/>
                <w:sz w:val="22"/>
                <w:szCs w:val="22"/>
              </w:rPr>
              <w:br/>
            </w:r>
            <w:r>
              <w:rPr>
                <w:rStyle w:val="Enfasiforte"/>
                <w:rFonts w:ascii="Times New Roman" w:hAnsi="Times New Roman"/>
                <w:b/>
                <w:sz w:val="22"/>
                <w:szCs w:val="22"/>
              </w:rPr>
              <w:t>Cause di esclusione NON automatica</w:t>
            </w:r>
            <w:r>
              <w:rPr>
                <w:rFonts w:ascii="Times New Roman" w:hAnsi="Times New Roman"/>
                <w:sz w:val="22"/>
                <w:szCs w:val="22"/>
              </w:rPr>
              <w:br/>
            </w:r>
            <w:r>
              <w:rPr>
                <w:rStyle w:val="Enfasi"/>
                <w:rFonts w:ascii="Times New Roman" w:hAnsi="Times New Roman"/>
                <w:sz w:val="22"/>
                <w:szCs w:val="22"/>
              </w:rPr>
              <w:t>(art. 95 D.Lgs 36/2023)</w:t>
            </w:r>
          </w:p>
        </w:tc>
      </w:tr>
    </w:tbl>
    <w:p>
      <w:pPr>
        <w:pStyle w:val="Normal"/>
        <w:spacing w:lineRule="auto" w:line="288"/>
        <w:jc w:val="both"/>
        <w:rPr>
          <w:rFonts w:ascii="Times New Roman" w:hAnsi="Times New Roman"/>
          <w:sz w:val="22"/>
          <w:szCs w:val="22"/>
        </w:rPr>
      </w:pPr>
      <w:r>
        <w:rPr>
          <w:rFonts w:ascii="Times New Roman" w:hAnsi="Times New Roman"/>
          <w:sz w:val="22"/>
          <w:szCs w:val="22"/>
        </w:rPr>
      </w:r>
    </w:p>
    <w:p>
      <w:pPr>
        <w:pStyle w:val="Normal"/>
        <w:spacing w:lineRule="auto" w:line="288"/>
        <w:jc w:val="both"/>
        <w:rPr>
          <w:rFonts w:ascii="Times New Roman" w:hAnsi="Times New Roman"/>
          <w:b w:val="false"/>
          <w:i w:val="false"/>
          <w:caps w:val="false"/>
          <w:smallCaps w:val="false"/>
          <w:color w:val="222222"/>
          <w:spacing w:val="0"/>
          <w:sz w:val="22"/>
          <w:szCs w:val="22"/>
        </w:rPr>
      </w:pPr>
      <w:r>
        <w:rPr>
          <w:rFonts w:ascii="Times New Roman" w:hAnsi="Times New Roman"/>
          <w:b w:val="false"/>
          <w:i w:val="false"/>
          <w:caps w:val="false"/>
          <w:smallCaps w:val="false"/>
          <w:color w:val="222222"/>
          <w:spacing w:val="0"/>
          <w:sz w:val="22"/>
          <w:szCs w:val="22"/>
        </w:rPr>
        <w:t>In ordine ai requisiti di cui all’art. 95 del D.Lgs 36/2023,</w:t>
      </w:r>
    </w:p>
    <w:p>
      <w:pPr>
        <w:pStyle w:val="Normal"/>
        <w:spacing w:lineRule="auto" w:line="288"/>
        <w:jc w:val="both"/>
        <w:rPr>
          <w:rFonts w:ascii="Times New Roman" w:hAnsi="Times New Roman"/>
          <w:sz w:val="22"/>
          <w:szCs w:val="22"/>
        </w:rPr>
      </w:pPr>
      <w:r>
        <w:rPr>
          <w:rFonts w:ascii="Times New Roman" w:hAnsi="Times New Roman"/>
          <w:sz w:val="22"/>
          <w:szCs w:val="22"/>
        </w:rPr>
      </w:r>
    </w:p>
    <w:p>
      <w:pPr>
        <w:pStyle w:val="Normal"/>
        <w:spacing w:lineRule="auto" w:line="288"/>
        <w:jc w:val="center"/>
        <w:rPr>
          <w:rStyle w:val="Enfasiforte"/>
          <w:rFonts w:ascii="Times New Roman" w:hAnsi="Times New Roman"/>
          <w:b/>
          <w:i w:val="false"/>
          <w:caps w:val="false"/>
          <w:smallCaps w:val="false"/>
          <w:color w:val="222222"/>
          <w:spacing w:val="0"/>
          <w:sz w:val="22"/>
          <w:szCs w:val="22"/>
        </w:rPr>
      </w:pPr>
      <w:r>
        <w:rPr>
          <w:rStyle w:val="Enfasiforte"/>
          <w:rFonts w:ascii="Times New Roman" w:hAnsi="Times New Roman"/>
          <w:b/>
          <w:i w:val="false"/>
          <w:caps w:val="false"/>
          <w:smallCaps w:val="false"/>
          <w:color w:val="222222"/>
          <w:spacing w:val="0"/>
          <w:sz w:val="22"/>
          <w:szCs w:val="22"/>
        </w:rPr>
        <w:t>DICHIARA</w:t>
      </w:r>
    </w:p>
    <w:p>
      <w:pPr>
        <w:pStyle w:val="Normal"/>
        <w:spacing w:lineRule="auto" w:line="288"/>
        <w:jc w:val="both"/>
        <w:rPr/>
      </w:pPr>
      <w:r>
        <w:rPr/>
      </w:r>
    </w:p>
    <w:p>
      <w:pPr>
        <w:pStyle w:val="Normal"/>
        <w:spacing w:lineRule="auto" w:line="288"/>
        <w:jc w:val="both"/>
        <w:rPr>
          <w:rFonts w:ascii="Times New Roman" w:hAnsi="Times New Roman"/>
          <w:b w:val="false"/>
          <w:i w:val="false"/>
          <w:caps w:val="false"/>
          <w:smallCaps w:val="false"/>
          <w:color w:val="222222"/>
          <w:spacing w:val="0"/>
          <w:sz w:val="20"/>
          <w:szCs w:val="20"/>
        </w:rPr>
      </w:pPr>
      <w:r>
        <w:rPr>
          <w:rFonts w:ascii="Times New Roman" w:hAnsi="Times New Roman"/>
          <w:caps w:val="false"/>
          <w:smallCaps w:val="false"/>
          <w:color w:val="222222"/>
          <w:spacing w:val="0"/>
          <w:sz w:val="20"/>
          <w:szCs w:val="20"/>
        </w:rPr>
        <w:t xml:space="preserve">☐ </w:t>
      </w:r>
      <w:r>
        <w:rPr>
          <w:rFonts w:ascii="Times New Roman" w:hAnsi="Times New Roman"/>
          <w:b w:val="false"/>
          <w:i w:val="false"/>
          <w:caps w:val="false"/>
          <w:smallCaps w:val="false"/>
          <w:color w:val="222222"/>
          <w:spacing w:val="0"/>
          <w:sz w:val="20"/>
          <w:szCs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pPr>
        <w:pStyle w:val="Normal"/>
        <w:spacing w:lineRule="auto" w:line="288"/>
        <w:jc w:val="both"/>
        <w:rPr>
          <w:rFonts w:ascii="Times New Roman" w:hAnsi="Times New Roman"/>
          <w:sz w:val="20"/>
          <w:szCs w:val="20"/>
        </w:rPr>
      </w:pPr>
      <w:r>
        <w:rPr>
          <w:rFonts w:ascii="Times New Roman" w:hAnsi="Times New Roman"/>
          <w:sz w:val="20"/>
          <w:szCs w:val="20"/>
        </w:rPr>
      </w:r>
    </w:p>
    <w:p>
      <w:pPr>
        <w:pStyle w:val="Normal"/>
        <w:spacing w:lineRule="auto" w:line="288"/>
        <w:jc w:val="both"/>
        <w:rPr>
          <w:rFonts w:ascii="Times New Roman" w:hAnsi="Times New Roman"/>
          <w:b w:val="false"/>
          <w:i w:val="false"/>
          <w:caps w:val="false"/>
          <w:smallCaps w:val="false"/>
          <w:color w:val="222222"/>
          <w:spacing w:val="0"/>
          <w:sz w:val="20"/>
          <w:szCs w:val="20"/>
        </w:rPr>
      </w:pPr>
      <w:r>
        <w:rPr>
          <w:rFonts w:ascii="Times New Roman" w:hAnsi="Times New Roman"/>
          <w:caps w:val="false"/>
          <w:smallCaps w:val="false"/>
          <w:color w:val="222222"/>
          <w:spacing w:val="0"/>
          <w:sz w:val="20"/>
          <w:szCs w:val="20"/>
        </w:rPr>
        <w:t xml:space="preserve">☐ </w:t>
      </w:r>
      <w:r>
        <w:rPr>
          <w:rFonts w:ascii="Times New Roman" w:hAnsi="Times New Roman"/>
          <w:b w:val="false"/>
          <w:i w:val="false"/>
          <w:caps w:val="false"/>
          <w:smallCaps w:val="false"/>
          <w:color w:val="222222"/>
          <w:spacing w:val="0"/>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Normal"/>
        <w:spacing w:lineRule="auto" w:line="288"/>
        <w:jc w:val="both"/>
        <w:rPr>
          <w:rFonts w:ascii="Times New Roman" w:hAnsi="Times New Roman"/>
          <w:sz w:val="22"/>
          <w:szCs w:val="22"/>
        </w:rPr>
      </w:pPr>
      <w:r>
        <w:rPr>
          <w:rFonts w:ascii="Times New Roman" w:hAnsi="Times New Roman"/>
          <w:sz w:val="22"/>
          <w:szCs w:val="22"/>
        </w:rPr>
      </w:r>
    </w:p>
    <w:p>
      <w:pPr>
        <w:pStyle w:val="Normal"/>
        <w:spacing w:lineRule="auto" w:line="288"/>
        <w:jc w:val="both"/>
        <w:rPr/>
      </w:pPr>
      <w:r>
        <w:rPr/>
      </w:r>
    </w:p>
    <w:p>
      <w:pPr>
        <w:pStyle w:val="Normal"/>
        <w:spacing w:lineRule="auto" w:line="288"/>
        <w:jc w:val="both"/>
        <w:rPr/>
      </w:pPr>
      <w:r>
        <w:rPr/>
      </w:r>
    </w:p>
    <w:p>
      <w:pPr>
        <w:pStyle w:val="Normal"/>
        <w:spacing w:lineRule="auto" w:line="288"/>
        <w:jc w:val="both"/>
        <w:rPr/>
      </w:pPr>
      <w:r>
        <w:rPr/>
      </w:r>
    </w:p>
    <w:p>
      <w:pPr>
        <w:pStyle w:val="Normal"/>
        <w:spacing w:lineRule="auto" w:line="288"/>
        <w:jc w:val="both"/>
        <w:rPr/>
      </w:pPr>
      <w:r>
        <w:rPr/>
      </w:r>
    </w:p>
    <w:p>
      <w:pPr>
        <w:pStyle w:val="Normal"/>
        <w:spacing w:lineRule="auto" w:line="288"/>
        <w:jc w:val="both"/>
        <w:rPr/>
      </w:pPr>
      <w:r>
        <w:rPr/>
      </w:r>
    </w:p>
    <w:p>
      <w:pPr>
        <w:pStyle w:val="Normal"/>
        <w:spacing w:lineRule="auto" w:line="288"/>
        <w:jc w:val="both"/>
        <w:rPr>
          <w:rStyle w:val="Carpredefinitoparagrafo"/>
          <w:rFonts w:eastAsia="Calibri" w:cs="Arial" w:ascii="Times New Roman" w:hAnsi="Times New Roman"/>
          <w:b w:val="false"/>
          <w:bCs w:val="false"/>
          <w:i/>
          <w:iCs/>
          <w:caps w:val="false"/>
          <w:smallCaps w:val="false"/>
          <w:color w:val="00000A"/>
          <w:spacing w:val="0"/>
          <w:sz w:val="16"/>
          <w:szCs w:val="16"/>
          <w:lang w:val="it-IT" w:eastAsia="en-US" w:bidi="ar-SA"/>
        </w:rPr>
      </w:pPr>
      <w:r>
        <w:rPr>
          <w:rStyle w:val="Enfasi"/>
          <w:rFonts w:ascii="Times New Roman" w:hAnsi="Times New Roman"/>
          <w:b w:val="false"/>
          <w:bCs w:val="false"/>
          <w:i/>
          <w:iCs/>
          <w:caps w:val="false"/>
          <w:smallCaps w:val="false"/>
          <w:color w:val="222222"/>
          <w:spacing w:val="0"/>
          <w:sz w:val="16"/>
          <w:szCs w:val="16"/>
        </w:rPr>
        <w:t>D</w:t>
      </w:r>
      <w:r>
        <w:rPr>
          <w:rStyle w:val="Enfasi"/>
          <w:rFonts w:eastAsia="Calibri" w:cs="Arial" w:ascii="Times New Roman" w:hAnsi="Times New Roman"/>
          <w:b w:val="false"/>
          <w:bCs w:val="false"/>
          <w:i/>
          <w:iCs/>
          <w:caps w:val="false"/>
          <w:smallCaps w:val="false"/>
          <w:color w:val="00000A"/>
          <w:spacing w:val="0"/>
          <w:sz w:val="16"/>
          <w:szCs w:val="16"/>
          <w:lang w:val="it-IT" w:eastAsia="en-US" w:bidi="ar-SA"/>
        </w:rPr>
        <w:t xml:space="preserve">ocumento firmato digitalmente ai sensi del DPR 28/12/2000, n. 445 e del D.Lgs 7/3/2005 n. 82 e norme collegate, il quale sostituisce il testo </w:t>
      </w:r>
      <w:r>
        <w:rPr>
          <w:rStyle w:val="Carpredefinitoparagrafo"/>
          <w:rFonts w:eastAsia="Calibri" w:cs="Arial" w:ascii="Times New Roman" w:hAnsi="Times New Roman"/>
          <w:b w:val="false"/>
          <w:bCs w:val="false"/>
          <w:i/>
          <w:iCs/>
          <w:caps w:val="false"/>
          <w:smallCaps w:val="false"/>
          <w:color w:val="00000A"/>
          <w:spacing w:val="0"/>
          <w:sz w:val="16"/>
          <w:szCs w:val="16"/>
          <w:lang w:val="it-IT" w:eastAsia="en-US" w:bidi="ar-SA"/>
        </w:rPr>
        <w:t>cartaceo e la firma olografa.</w:t>
      </w:r>
    </w:p>
    <w:sectPr>
      <w:footerReference w:type="default" r:id="rId2"/>
      <w:type w:val="nextPage"/>
      <w:pgSz w:w="11906" w:h="16838"/>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Times New Roman">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t xml:space="preserve">Pagina </w:t>
    </w:r>
    <w:r>
      <w:rPr/>
      <w:fldChar w:fldCharType="begin"/>
    </w:r>
    <w:r>
      <w:instrText> PAGE </w:instrText>
    </w:r>
    <w:r>
      <w:fldChar w:fldCharType="separate"/>
    </w:r>
    <w:r>
      <w:t>2</w:t>
    </w:r>
    <w:r>
      <w:fldChar w:fldCharType="end"/>
    </w:r>
    <w:r>
      <w:rPr/>
      <w:t xml:space="preserve"> / </w:t>
    </w:r>
    <w:r>
      <w:rPr/>
      <w:fldChar w:fldCharType="begin"/>
    </w:r>
    <w:r>
      <w:instrText> NUMPAGES </w:instrText>
    </w:r>
    <w:r>
      <w:fldChar w:fldCharType="separate"/>
    </w:r>
    <w:r>
      <w:t>2</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Lucida Sans"/>
        <w:sz w:val="24"/>
        <w:szCs w:val="24"/>
        <w:lang w:val="it-IT" w:eastAsia="zh-CN" w:bidi="hi-IN"/>
      </w:rPr>
    </w:rPrDefault>
    <w:pPrDefault>
      <w:pPr/>
    </w:pPrDefault>
  </w:docDefaults>
  <w:style w:type="paragraph" w:styleId="Normal">
    <w:name w:val="Normal"/>
    <w:pPr>
      <w:widowControl w:val="false"/>
      <w:suppressAutoHyphens w:val="true"/>
      <w:overflowPunct w:val="true"/>
      <w:bidi w:val="0"/>
      <w:jc w:val="left"/>
    </w:pPr>
    <w:rPr>
      <w:rFonts w:ascii="Liberation Serif" w:hAnsi="Liberation Serif" w:eastAsia="SimSun" w:cs="Lucida Sans"/>
      <w:color w:val="00000A"/>
      <w:sz w:val="24"/>
      <w:szCs w:val="24"/>
      <w:lang w:val="it-IT" w:eastAsia="zh-CN" w:bidi="hi-IN"/>
    </w:rPr>
  </w:style>
  <w:style w:type="paragraph" w:styleId="Titolo1">
    <w:name w:val="Titolo 1"/>
    <w:basedOn w:val="Titolo"/>
    <w:pPr/>
    <w:rPr/>
  </w:style>
  <w:style w:type="paragraph" w:styleId="Titolo2">
    <w:name w:val="Titolo 2"/>
    <w:basedOn w:val="Titolo"/>
    <w:pPr/>
    <w:rPr/>
  </w:style>
  <w:style w:type="paragraph" w:styleId="Titolo3">
    <w:name w:val="Titolo 3"/>
    <w:basedOn w:val="Titolo"/>
    <w:pPr/>
    <w:rPr/>
  </w:style>
  <w:style w:type="character" w:styleId="Enfasiforte">
    <w:name w:val="Enfasi forte"/>
    <w:rPr>
      <w:b/>
      <w:bCs/>
    </w:rPr>
  </w:style>
  <w:style w:type="character" w:styleId="CollegamentoInternet">
    <w:name w:val="Collegamento Internet"/>
    <w:rPr>
      <w:color w:val="000080"/>
      <w:u w:val="single"/>
      <w:lang w:val="zxx" w:eastAsia="zxx" w:bidi="zxx"/>
    </w:rPr>
  </w:style>
  <w:style w:type="character" w:styleId="Enfasi">
    <w:name w:val="Enfasi"/>
    <w:rPr>
      <w:i/>
      <w:iCs/>
    </w:rPr>
  </w:style>
  <w:style w:type="character" w:styleId="Punti">
    <w:name w:val="Punti"/>
    <w:rPr>
      <w:rFonts w:ascii="OpenSymbol" w:hAnsi="OpenSymbol" w:eastAsia="OpenSymbol" w:cs="OpenSymbol"/>
    </w:rPr>
  </w:style>
  <w:style w:type="character" w:styleId="Carpredefinitoparagrafo">
    <w:name w:val="Car. predefinito paragrafo"/>
    <w:rPr/>
  </w:style>
  <w:style w:type="character" w:styleId="ListLabel1">
    <w:name w:val="ListLabel 1"/>
    <w:rPr>
      <w:rFonts w:cs="Symbol"/>
    </w:rPr>
  </w:style>
  <w:style w:type="character" w:styleId="ListLabel2">
    <w:name w:val="ListLabel 2"/>
    <w:rPr>
      <w:rFonts w:cs="OpenSymbol"/>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paragraph" w:styleId="Titolo">
    <w:name w:val="Titolo"/>
    <w:basedOn w:val="Normal"/>
    <w:next w:val="Corpodeltesto"/>
    <w:pPr>
      <w:keepNext/>
      <w:spacing w:before="240" w:after="120"/>
    </w:pPr>
    <w:rPr>
      <w:rFonts w:ascii="Liberation Sans" w:hAnsi="Liberation Sans" w:eastAsia="Microsoft YaHei" w:cs="Lucida 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pPr>
      <w:suppressLineNumbers/>
    </w:pPr>
    <w:rPr>
      <w:rFonts w:cs="Lucida Sans"/>
    </w:rPr>
  </w:style>
  <w:style w:type="paragraph" w:styleId="Contenutotabella">
    <w:name w:val="Contenuto tabella"/>
    <w:basedOn w:val="Normal"/>
    <w:pPr>
      <w:suppressLineNumbers/>
    </w:pPr>
    <w:rPr/>
  </w:style>
  <w:style w:type="paragraph" w:styleId="Titolotabella">
    <w:name w:val="Titolo tabella"/>
    <w:basedOn w:val="Contenutotabella"/>
    <w:pPr>
      <w:suppressLineNumbers/>
      <w:jc w:val="center"/>
    </w:pPr>
    <w:rPr>
      <w:b/>
      <w:bCs/>
    </w:rPr>
  </w:style>
  <w:style w:type="paragraph" w:styleId="Lineaorizzontale">
    <w:name w:val="Linea orizzontale"/>
    <w:basedOn w:val="Normal"/>
    <w:pPr>
      <w:suppressLineNumbers/>
      <w:pBdr>
        <w:top w:val="nil"/>
        <w:left w:val="nil"/>
        <w:bottom w:val="double" w:sz="2" w:space="0" w:color="808080"/>
        <w:right w:val="nil"/>
      </w:pBdr>
      <w:spacing w:before="0" w:after="283"/>
    </w:pPr>
    <w:rPr>
      <w:sz w:val="12"/>
      <w:szCs w:val="12"/>
    </w:rPr>
  </w:style>
  <w:style w:type="paragraph" w:styleId="Pidipagina">
    <w:name w:val="Piè di pagina"/>
    <w:basedOn w:val="Normal"/>
    <w:pPr>
      <w:suppressLineNumbers/>
      <w:tabs>
        <w:tab w:val="center" w:pos="4819" w:leader="none"/>
        <w:tab w:val="right" w:pos="9638" w:leader="none"/>
      </w:tabs>
    </w:pPr>
    <w:rPr/>
  </w:style>
  <w:style w:type="paragraph" w:styleId="Citazione">
    <w:name w:val="Citazione"/>
    <w:basedOn w:val="Normal"/>
    <w:pPr/>
    <w:rPr/>
  </w:style>
  <w:style w:type="paragraph" w:styleId="Titoloprincipale">
    <w:name w:val="Titolo principale"/>
    <w:basedOn w:val="Titolo"/>
    <w:pPr/>
    <w:rPr/>
  </w:style>
  <w:style w:type="paragraph" w:styleId="Sottotitolo">
    <w:name w:val="Sottotitolo"/>
    <w:basedOn w:val="Titolo"/>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654</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2023-07-17T13:58:58Z</dcterms:created>
  <dc:language>it-IT</dc:language>
  <dcterms:modified xsi:type="dcterms:W3CDTF">2024-02-13T17:52:03Z</dcterms:modified>
  <cp:revision>26</cp:revision>
</cp:coreProperties>
</file>